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6D33AFF0" w:rsidR="00400EFC" w:rsidRPr="007A23B4" w:rsidRDefault="007A23B4" w:rsidP="00400EFC">
      <w:pPr>
        <w:rPr>
          <w:b/>
          <w:bCs/>
          <w:sz w:val="24"/>
          <w:szCs w:val="24"/>
        </w:rPr>
      </w:pPr>
      <w:r w:rsidRPr="007A23B4">
        <w:rPr>
          <w:b/>
          <w:bCs/>
          <w:sz w:val="24"/>
          <w:szCs w:val="24"/>
        </w:rPr>
        <w:t xml:space="preserve">KINDY – </w:t>
      </w:r>
      <w:proofErr w:type="spellStart"/>
      <w:r w:rsidRPr="007A23B4">
        <w:rPr>
          <w:b/>
          <w:bCs/>
          <w:sz w:val="24"/>
          <w:szCs w:val="24"/>
        </w:rPr>
        <w:t>BOOKPACK</w:t>
      </w:r>
      <w:proofErr w:type="spellEnd"/>
      <w:r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6550A069" w:rsidR="00400EFC" w:rsidRDefault="00320FC5" w:rsidP="00400EFC">
      <w:r>
        <w:t xml:space="preserve">The cost per student is $1.17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43D4D933" w:rsidR="007A23B4" w:rsidRDefault="007A23B4" w:rsidP="00400EFC">
      <w:r w:rsidRPr="007A23B4">
        <w:drawing>
          <wp:anchor distT="0" distB="0" distL="114300" distR="114300" simplePos="0" relativeHeight="251658240" behindDoc="0" locked="0" layoutInCell="1" allowOverlap="1" wp14:anchorId="25CC3358" wp14:editId="171DE72A">
            <wp:simplePos x="0" y="0"/>
            <wp:positionH relativeFrom="column">
              <wp:posOffset>31750</wp:posOffset>
            </wp:positionH>
            <wp:positionV relativeFrom="paragraph">
              <wp:posOffset>2959735</wp:posOffset>
            </wp:positionV>
            <wp:extent cx="5731510" cy="92519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3B4">
        <w:drawing>
          <wp:inline distT="0" distB="0" distL="0" distR="0" wp14:anchorId="39490EDC" wp14:editId="4B55964C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252627E2" w:rsidR="00400EFC" w:rsidRDefault="00400EFC" w:rsidP="00400EFC"/>
    <w:sectPr w:rsidR="00400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2D3236"/>
    <w:rsid w:val="00320FC5"/>
    <w:rsid w:val="00400EFC"/>
    <w:rsid w:val="007A23B4"/>
    <w:rsid w:val="00A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1</cp:revision>
  <cp:lastPrinted>2024-02-13T01:24:00Z</cp:lastPrinted>
  <dcterms:created xsi:type="dcterms:W3CDTF">2024-02-13T01:15:00Z</dcterms:created>
  <dcterms:modified xsi:type="dcterms:W3CDTF">2024-02-13T01:27:00Z</dcterms:modified>
</cp:coreProperties>
</file>